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FC940" w14:textId="77777777" w:rsidR="00A30610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 6.P3. WEP.2025</w:t>
      </w:r>
    </w:p>
    <w:p w14:paraId="1F6873B2" w14:textId="77777777" w:rsidR="00A30610" w:rsidRDefault="00000000">
      <w:pPr>
        <w:jc w:val="center"/>
      </w:pPr>
      <w:r>
        <w:t>Opis przedmiotu zamówienia dla części 8 ZAJĘCIA ROZWIJAJĄCE KLUCZOWE STEAM </w:t>
      </w:r>
    </w:p>
    <w:p w14:paraId="052B262B" w14:textId="77777777" w:rsidR="00A30610" w:rsidRDefault="00A30610"/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1133"/>
        <w:gridCol w:w="4821"/>
      </w:tblGrid>
      <w:tr w:rsidR="00A30610" w14:paraId="68543B8C" w14:textId="77777777" w:rsidTr="00DD05E0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364036E" w14:textId="77777777" w:rsidR="00A30610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EE47B90" w14:textId="77777777" w:rsidR="00A30610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Nazwa przedmiotu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6E650CAA" w14:textId="77777777" w:rsidR="00A30610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Ilość</w:t>
            </w:r>
          </w:p>
        </w:tc>
        <w:tc>
          <w:tcPr>
            <w:tcW w:w="4821" w:type="dxa"/>
            <w:shd w:val="clear" w:color="auto" w:fill="F2F2F2" w:themeFill="background1" w:themeFillShade="F2"/>
            <w:vAlign w:val="center"/>
          </w:tcPr>
          <w:p w14:paraId="35A3CF4B" w14:textId="77777777" w:rsidR="00A30610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Opis produktu, w tym opis równoważności w przypadku użycia odniesienia do znaku towarowego</w:t>
            </w:r>
          </w:p>
        </w:tc>
      </w:tr>
      <w:tr w:rsidR="00A30610" w14:paraId="73DA1ADB" w14:textId="77777777" w:rsidTr="00DD05E0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027D58C2" w14:textId="77777777" w:rsidR="00A30610" w:rsidRDefault="000000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1</w:t>
            </w:r>
          </w:p>
        </w:tc>
        <w:tc>
          <w:tcPr>
            <w:tcW w:w="2409" w:type="dxa"/>
          </w:tcPr>
          <w:p w14:paraId="1DC2B75C" w14:textId="77777777" w:rsidR="00A30610" w:rsidRDefault="00000000">
            <w:pPr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Stolik aktywności z pojemnikami i klockami</w:t>
            </w:r>
          </w:p>
        </w:tc>
        <w:tc>
          <w:tcPr>
            <w:tcW w:w="1133" w:type="dxa"/>
            <w:vAlign w:val="center"/>
          </w:tcPr>
          <w:p w14:paraId="520116B2" w14:textId="77777777" w:rsidR="00A30610" w:rsidRDefault="000000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821" w:type="dxa"/>
          </w:tcPr>
          <w:p w14:paraId="2456D669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Stolik z zestawami klocków edukacyjnych </w:t>
            </w:r>
          </w:p>
          <w:p w14:paraId="326C36FD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Minimalne wymagania dla 1 zestawu:</w:t>
            </w:r>
          </w:p>
          <w:p w14:paraId="7C864E44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  <w:p w14:paraId="4775760C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Mobilny stolik z burtami i półką, wykonany z płyty laminowanej w tonacji klonu o wym. 81 x 81 x 57 cm +/- 1 cm, wyposażony w 4 zestawy </w:t>
            </w:r>
            <w:proofErr w:type="gramStart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klocków ,</w:t>
            </w:r>
            <w:proofErr w:type="gramEnd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zamkniętych w 4 pojemnikach. </w:t>
            </w:r>
          </w:p>
          <w:p w14:paraId="003E810E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W skład zestawu wchodzą następujące produkty:</w:t>
            </w:r>
          </w:p>
          <w:p w14:paraId="78E9AFA1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 Stolik kwadratowy - 1 szt.</w:t>
            </w:r>
          </w:p>
          <w:p w14:paraId="3803A083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 Dedykowany pojemnik duży transparentny z tworzywa sztucznego z prowadnicami - 2 szt.</w:t>
            </w:r>
          </w:p>
          <w:p w14:paraId="7E318E63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Dedykowany pojemnik głęboki transparentny z tworzywa sztucznego z prowadnicami - 2 szt.</w:t>
            </w:r>
          </w:p>
          <w:p w14:paraId="4E307323" w14:textId="0A6F4DA2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kreatywnych klocków konstrukcyjnych</w:t>
            </w:r>
            <w:r w:rsidR="000477CD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min. 150 elementów</w:t>
            </w:r>
          </w:p>
          <w:p w14:paraId="33BDD344" w14:textId="7AD355FF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klocków z elementami przedstawiającymi zwierzęta</w:t>
            </w:r>
            <w:r w:rsidR="000477CD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min. 90 elementów</w:t>
            </w:r>
          </w:p>
          <w:p w14:paraId="134C5764" w14:textId="2B063696" w:rsidR="00B225EE" w:rsidRDefault="00DD05E0" w:rsidP="00B225EE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• </w:t>
            </w:r>
            <w:r w:rsidR="000477CD">
              <w:rPr>
                <w:rFonts w:ascii="Times New Roman" w:eastAsia="Arial" w:hAnsi="Times New Roman" w:cs="Times New Roman"/>
                <w:sz w:val="22"/>
                <w:szCs w:val="22"/>
              </w:rPr>
              <w:t>Klocki</w:t>
            </w: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z postaciami ludzkimi </w:t>
            </w:r>
            <w:r w:rsidR="000477CD">
              <w:rPr>
                <w:rFonts w:ascii="Times New Roman" w:eastAsia="Arial" w:hAnsi="Times New Roman" w:cs="Times New Roman"/>
                <w:sz w:val="22"/>
                <w:szCs w:val="22"/>
              </w:rPr>
              <w:t>min. 80 elementów</w:t>
            </w:r>
          </w:p>
          <w:p w14:paraId="43C4E6E1" w14:textId="5F7C0C4D" w:rsidR="00A30610" w:rsidRDefault="00DD05E0" w:rsidP="00B225EE">
            <w:pPr>
              <w:pStyle w:val="Standard"/>
              <w:autoSpaceDE w:val="0"/>
              <w:rPr>
                <w:rFonts w:ascii="Calibri" w:hAnsi="Calibri" w:cs="Calibri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Zestaw klocków z elementami przypominającymi rury i łączniki</w:t>
            </w:r>
            <w:r w:rsidR="000477CD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min. 150 elementów</w:t>
            </w:r>
          </w:p>
        </w:tc>
      </w:tr>
      <w:tr w:rsidR="00DD05E0" w14:paraId="50430903" w14:textId="77777777" w:rsidTr="00DD05E0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1452A97" w14:textId="77777777" w:rsidR="00DD05E0" w:rsidRDefault="00DD05E0" w:rsidP="00DD05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2</w:t>
            </w:r>
          </w:p>
        </w:tc>
        <w:tc>
          <w:tcPr>
            <w:tcW w:w="2409" w:type="dxa"/>
          </w:tcPr>
          <w:p w14:paraId="6464C9FA" w14:textId="77777777" w:rsidR="00DD05E0" w:rsidRDefault="00DD05E0" w:rsidP="00DD05E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park rozrywki</w:t>
            </w:r>
          </w:p>
          <w:p w14:paraId="29529C97" w14:textId="437E6E93" w:rsidR="00DD05E0" w:rsidRDefault="00DD05E0" w:rsidP="00DD05E0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vAlign w:val="center"/>
          </w:tcPr>
          <w:p w14:paraId="614E0C2B" w14:textId="77777777" w:rsidR="00DD05E0" w:rsidRDefault="00DD05E0" w:rsidP="00DD05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1" w:type="dxa"/>
          </w:tcPr>
          <w:p w14:paraId="4256537A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Zestaw edukacyjny przeznaczony do rozwijania kompetencji w zakresie nauki, technologii, inżynierii, sztuki oraz matematyki, </w:t>
            </w:r>
            <w:proofErr w:type="spellStart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Steam</w:t>
            </w:r>
            <w:proofErr w:type="spellEnd"/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wśród dzieci w wieku przedszkolnym.</w:t>
            </w:r>
          </w:p>
          <w:p w14:paraId="04CD499D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Minimalne wymagania dla zestawu:</w:t>
            </w:r>
          </w:p>
          <w:p w14:paraId="528DBACA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290 elementów</w:t>
            </w:r>
          </w:p>
          <w:p w14:paraId="2243BE69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podręcznik nauczyciela z 8 lekcjami online, w języku angielskim</w:t>
            </w:r>
          </w:p>
          <w:p w14:paraId="1BEC929F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8 dwustronnych kart inspiracji online</w:t>
            </w:r>
          </w:p>
          <w:p w14:paraId="5DC19462" w14:textId="77777777" w:rsidR="00DD05E0" w:rsidRPr="00ED1A44" w:rsidRDefault="00DD05E0" w:rsidP="00DD05E0">
            <w:pPr>
              <w:pStyle w:val="Standard"/>
              <w:autoSpaceDE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dla 1 – 8 osób</w:t>
            </w:r>
          </w:p>
          <w:p w14:paraId="2DCA9857" w14:textId="5DFBBC26" w:rsidR="00DD05E0" w:rsidRDefault="00DD05E0" w:rsidP="00DD05E0">
            <w:pPr>
              <w:rPr>
                <w:rFonts w:ascii="Calibri" w:hAnsi="Calibri" w:cs="Calibri"/>
              </w:rPr>
            </w:pPr>
            <w:r w:rsidRPr="00ED1A44">
              <w:rPr>
                <w:rFonts w:ascii="Times New Roman" w:eastAsia="Arial" w:hAnsi="Times New Roman" w:cs="Times New Roman"/>
                <w:sz w:val="22"/>
                <w:szCs w:val="22"/>
              </w:rPr>
              <w:t>• od 3 do 5 lat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DD05E0" w14:paraId="3BFFB565" w14:textId="77777777" w:rsidTr="00DD05E0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6BD95E7" w14:textId="77777777" w:rsidR="00DD05E0" w:rsidRDefault="00DD05E0" w:rsidP="00DD05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3</w:t>
            </w:r>
          </w:p>
        </w:tc>
        <w:tc>
          <w:tcPr>
            <w:tcW w:w="2409" w:type="dxa"/>
          </w:tcPr>
          <w:p w14:paraId="2A7D1BE8" w14:textId="77777777" w:rsidR="00DD05E0" w:rsidRDefault="00DD05E0" w:rsidP="00DD05E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mój świat</w:t>
            </w:r>
          </w:p>
          <w:p w14:paraId="208EC2F3" w14:textId="09A56E17" w:rsidR="00DD05E0" w:rsidRDefault="00DD05E0" w:rsidP="00DD05E0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  <w:vAlign w:val="center"/>
          </w:tcPr>
          <w:p w14:paraId="1FD99FFF" w14:textId="77777777" w:rsidR="00DD05E0" w:rsidRDefault="00DD05E0" w:rsidP="00DD05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Aptos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1" w:type="dxa"/>
          </w:tcPr>
          <w:p w14:paraId="0591B8EA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wspierający rozwój kompetencji społecznych i poznawczych poprzez zabawę konstrukcyjną.</w:t>
            </w:r>
          </w:p>
          <w:p w14:paraId="426FA121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Minimalne wymagania dla zestawu:</w:t>
            </w:r>
          </w:p>
          <w:p w14:paraId="4F854AB3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480 elementów</w:t>
            </w:r>
          </w:p>
          <w:p w14:paraId="478F9B74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8 scenariuszy zajęć w języku angielskim dostępnych online</w:t>
            </w:r>
          </w:p>
          <w:p w14:paraId="6B4B9697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karta typu „Pierwsze kroki”</w:t>
            </w:r>
          </w:p>
          <w:p w14:paraId="4DDD1CCF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10 dwustronnych kart inspiracji online</w:t>
            </w:r>
          </w:p>
          <w:p w14:paraId="36A71814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1-10 osób</w:t>
            </w:r>
          </w:p>
          <w:p w14:paraId="435379CD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2 do 6 lat</w:t>
            </w:r>
          </w:p>
          <w:p w14:paraId="6F80D1DB" w14:textId="747492B3" w:rsidR="00DD05E0" w:rsidRDefault="00DD05E0" w:rsidP="00DD05E0">
            <w:pPr>
              <w:rPr>
                <w:rFonts w:ascii="Calibri" w:hAnsi="Calibri" w:cs="Calibri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do budowania domów, sklepów, restauracji, szpitala, budynku straży pożarnej oraz pojazdów.</w:t>
            </w:r>
          </w:p>
        </w:tc>
      </w:tr>
      <w:tr w:rsidR="00DD05E0" w14:paraId="463769B8" w14:textId="77777777" w:rsidTr="00C64883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BDEC0AD" w14:textId="77777777" w:rsidR="00DD05E0" w:rsidRDefault="00DD05E0" w:rsidP="00DD05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t>4</w:t>
            </w:r>
          </w:p>
        </w:tc>
        <w:tc>
          <w:tcPr>
            <w:tcW w:w="2409" w:type="dxa"/>
          </w:tcPr>
          <w:p w14:paraId="2359AF4D" w14:textId="77777777" w:rsidR="00DD05E0" w:rsidRDefault="00DD05E0" w:rsidP="00DD05E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kodowanie</w:t>
            </w:r>
          </w:p>
          <w:p w14:paraId="11AA2411" w14:textId="7C06939C" w:rsidR="00DD05E0" w:rsidRDefault="00DD05E0" w:rsidP="00DD05E0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473657C6" w14:textId="15CE0F7C" w:rsidR="00DD05E0" w:rsidRDefault="00DD05E0" w:rsidP="00DD05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1" w:type="dxa"/>
          </w:tcPr>
          <w:p w14:paraId="0D43FBC0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wspierający rozwój kompetencji w zakresie logicznego myślenia, kodowania i nauki podstaw programowania poprzez interaktywną zabawę</w:t>
            </w:r>
          </w:p>
          <w:p w14:paraId="041D9D71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Minimalna zawartość zestawu:</w:t>
            </w:r>
          </w:p>
          <w:p w14:paraId="7F2D9D5D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230 elementów</w:t>
            </w:r>
          </w:p>
          <w:p w14:paraId="13FAE429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pociąg zmieniający światła i wydający dźwięki</w:t>
            </w:r>
          </w:p>
          <w:p w14:paraId="1B0FB79D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czujnik koloru kompatybilny z 5 kolorowymi interaktywnymi płytkami</w:t>
            </w:r>
          </w:p>
          <w:p w14:paraId="4503B6C9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2 zwrotnice kolejowe</w:t>
            </w:r>
          </w:p>
          <w:p w14:paraId="3A881210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6 dwustronnych kart inspiracji online</w:t>
            </w:r>
          </w:p>
          <w:p w14:paraId="1129CFE0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• podręcznik nauczyciela online z 8 lekcjami</w:t>
            </w:r>
          </w:p>
          <w:p w14:paraId="0C18729C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aplikacja kompatybilna z systemem iPad OS i Android</w:t>
            </w:r>
          </w:p>
          <w:p w14:paraId="20F180EC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2-6 osób</w:t>
            </w:r>
          </w:p>
          <w:p w14:paraId="6FD129A4" w14:textId="6BEBA4B0" w:rsidR="00DD05E0" w:rsidRDefault="00DD05E0" w:rsidP="00DD05E0">
            <w:pPr>
              <w:rPr>
                <w:rFonts w:ascii="Calibri" w:hAnsi="Calibri" w:cs="Calibri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2 do 5 lat</w:t>
            </w:r>
          </w:p>
        </w:tc>
      </w:tr>
      <w:tr w:rsidR="00DD05E0" w14:paraId="1A9F48FC" w14:textId="77777777" w:rsidTr="00965BFE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6DF9C52" w14:textId="77777777" w:rsidR="00DD05E0" w:rsidRDefault="00DD05E0" w:rsidP="00DD05E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Aptos" w:hAnsi="Calibri" w:cs="Calibri"/>
              </w:rPr>
              <w:lastRenderedPageBreak/>
              <w:t>5</w:t>
            </w:r>
          </w:p>
        </w:tc>
        <w:tc>
          <w:tcPr>
            <w:tcW w:w="2409" w:type="dxa"/>
          </w:tcPr>
          <w:p w14:paraId="7867EF89" w14:textId="77777777" w:rsidR="00DD05E0" w:rsidRDefault="00DD05E0" w:rsidP="00DD05E0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Zestaw klocków edukacyjnych - pojazdy techniczne</w:t>
            </w:r>
          </w:p>
          <w:p w14:paraId="618BDEC0" w14:textId="55F378A3" w:rsidR="00DD05E0" w:rsidRDefault="00DD05E0" w:rsidP="00DD05E0">
            <w:pPr>
              <w:rPr>
                <w:rFonts w:ascii="Calibri" w:hAnsi="Calibri" w:cs="Calibri"/>
              </w:rPr>
            </w:pPr>
          </w:p>
        </w:tc>
        <w:tc>
          <w:tcPr>
            <w:tcW w:w="1133" w:type="dxa"/>
          </w:tcPr>
          <w:p w14:paraId="4DED48CF" w14:textId="050504D1" w:rsidR="00DD05E0" w:rsidRDefault="00DD05E0" w:rsidP="00DD05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21" w:type="dxa"/>
          </w:tcPr>
          <w:p w14:paraId="2C96737C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Zestaw edukacyjny przeznaczony do wspierania rozwoju zdolności manualnych, umiejętności inżynierskich oraz kreatywnego myślenia u dzieci w wieku od 3 do 6 lat. Zestaw ma umożliwiać konstruowanie prostych maszyn i mechanizmów przy użyciu bezpiecznych, dużych elementów konstrukcyjnych.</w:t>
            </w:r>
          </w:p>
          <w:p w14:paraId="22D9204F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Minimalne wymagania dla zestawu:</w:t>
            </w:r>
          </w:p>
          <w:p w14:paraId="7EB93C61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90 elementów</w:t>
            </w:r>
          </w:p>
          <w:p w14:paraId="234E5298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5 dwustronnych kart inspiracji online</w:t>
            </w:r>
          </w:p>
          <w:p w14:paraId="0EC366B7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podręcznik nauczyciela online z 8 lekcjami</w:t>
            </w:r>
          </w:p>
          <w:p w14:paraId="7948379E" w14:textId="77777777" w:rsidR="00DD05E0" w:rsidRPr="00ED1A44" w:rsidRDefault="00DD05E0" w:rsidP="00DD05E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dla 1 – 6 osób</w:t>
            </w:r>
          </w:p>
          <w:p w14:paraId="793252CC" w14:textId="628AB0FE" w:rsidR="00DD05E0" w:rsidRDefault="00DD05E0" w:rsidP="00DD05E0">
            <w:pPr>
              <w:rPr>
                <w:rFonts w:ascii="Calibri" w:hAnsi="Calibri" w:cs="Calibri"/>
              </w:rPr>
            </w:pPr>
            <w:r w:rsidRPr="00ED1A44">
              <w:rPr>
                <w:rFonts w:ascii="Times New Roman" w:hAnsi="Times New Roman" w:cs="Times New Roman"/>
                <w:sz w:val="22"/>
                <w:szCs w:val="22"/>
              </w:rPr>
              <w:t>• od 3 do 6 lat</w:t>
            </w:r>
          </w:p>
        </w:tc>
      </w:tr>
    </w:tbl>
    <w:p w14:paraId="6BBF9C2C" w14:textId="77777777" w:rsidR="00A30610" w:rsidRDefault="00A30610"/>
    <w:sectPr w:rsidR="00A30610">
      <w:headerReference w:type="even" r:id="rId6"/>
      <w:headerReference w:type="default" r:id="rId7"/>
      <w:headerReference w:type="first" r:id="rId8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6F71" w14:textId="77777777" w:rsidR="000721DF" w:rsidRDefault="000721DF">
      <w:r>
        <w:separator/>
      </w:r>
    </w:p>
  </w:endnote>
  <w:endnote w:type="continuationSeparator" w:id="0">
    <w:p w14:paraId="1E781D85" w14:textId="77777777" w:rsidR="000721DF" w:rsidRDefault="0007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F7D54" w14:textId="77777777" w:rsidR="000721DF" w:rsidRDefault="000721DF">
      <w:r>
        <w:separator/>
      </w:r>
    </w:p>
  </w:footnote>
  <w:footnote w:type="continuationSeparator" w:id="0">
    <w:p w14:paraId="52529EA0" w14:textId="77777777" w:rsidR="000721DF" w:rsidRDefault="0007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14658" w14:textId="77777777" w:rsidR="00A30610" w:rsidRDefault="00A306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62FFD" w14:textId="77777777" w:rsidR="00A30610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43EDD482" wp14:editId="15FE6B3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BBD0C2" w14:textId="77777777" w:rsidR="00A30610" w:rsidRDefault="00A306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AD25F" w14:textId="77777777" w:rsidR="00A30610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5C63538D" wp14:editId="698921C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055D20" w14:textId="77777777" w:rsidR="00A30610" w:rsidRDefault="00A306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10"/>
    <w:rsid w:val="000477CD"/>
    <w:rsid w:val="000721DF"/>
    <w:rsid w:val="00612F96"/>
    <w:rsid w:val="0091614E"/>
    <w:rsid w:val="009B76A5"/>
    <w:rsid w:val="00A30610"/>
    <w:rsid w:val="00B225EE"/>
    <w:rsid w:val="00DD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7C73DF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4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4C1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4C1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1B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783119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4C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1B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05E0"/>
    <w:pPr>
      <w:autoSpaceDN w:val="0"/>
      <w:textAlignment w:val="baseline"/>
    </w:pPr>
    <w:rPr>
      <w:rFonts w:ascii="Aptos" w:eastAsia="Aptos" w:hAnsi="Aptos" w:cs="Aptos"/>
      <w:color w:val="00000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425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7</cp:revision>
  <dcterms:created xsi:type="dcterms:W3CDTF">2025-05-26T12:29:00Z</dcterms:created>
  <dcterms:modified xsi:type="dcterms:W3CDTF">2025-07-09T20:52:00Z</dcterms:modified>
  <dc:language>pl-PL</dc:language>
</cp:coreProperties>
</file>